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C79B9">
      <w:pPr>
        <w:jc w:val="center"/>
        <w:rPr>
          <w:rFonts w:hint="eastAsia"/>
          <w:lang w:eastAsia="zh-CN"/>
        </w:rPr>
      </w:pPr>
      <w:r>
        <w:rPr>
          <w:rFonts w:hint="eastAsia"/>
          <w:b/>
          <w:sz w:val="32"/>
          <w:szCs w:val="32"/>
        </w:rPr>
        <w:t>评标委员会评分汇总</w:t>
      </w:r>
    </w:p>
    <w:p w14:paraId="159B0BB4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778625" cy="4799965"/>
            <wp:effectExtent l="0" t="0" r="3175" b="635"/>
            <wp:docPr id="1" name="图片 1" descr="173891412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89141225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8AF5CBD"/>
    <w:rsid w:val="1B0259C0"/>
    <w:rsid w:val="1C634E7A"/>
    <w:rsid w:val="1C72234F"/>
    <w:rsid w:val="1F9F6E7D"/>
    <w:rsid w:val="216F2C4A"/>
    <w:rsid w:val="25846C44"/>
    <w:rsid w:val="2E120579"/>
    <w:rsid w:val="2F645A46"/>
    <w:rsid w:val="2FCF6884"/>
    <w:rsid w:val="31795C99"/>
    <w:rsid w:val="318C4B30"/>
    <w:rsid w:val="3B650EE9"/>
    <w:rsid w:val="3D7B11F0"/>
    <w:rsid w:val="3D7D3155"/>
    <w:rsid w:val="3E4A223C"/>
    <w:rsid w:val="4EF45ADD"/>
    <w:rsid w:val="52116624"/>
    <w:rsid w:val="56686F4A"/>
    <w:rsid w:val="573105F5"/>
    <w:rsid w:val="58014C7F"/>
    <w:rsid w:val="5C8D0F9D"/>
    <w:rsid w:val="66BD335A"/>
    <w:rsid w:val="6D1F34E0"/>
    <w:rsid w:val="71991380"/>
    <w:rsid w:val="71B83A47"/>
    <w:rsid w:val="73604E02"/>
    <w:rsid w:val="740F4CA7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河南江悦工程管理有限公司:牛备备</cp:lastModifiedBy>
  <dcterms:modified xsi:type="dcterms:W3CDTF">2025-02-07T07:46:32Z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eyJoZGlkIjoiYTlhMjc3YTM5ZDkyZmIzMzliNTZiNmRiYTVmNmZiODEifQ==</vt:lpwstr>
  </property>
</Properties>
</file>